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5C7C" w14:textId="77777777" w:rsidR="00415A7C" w:rsidRDefault="00415A7C" w:rsidP="00415A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CCP FOR WHOLESALE TRADE PROFESSIONALS AND ASSOCIATES</w:t>
      </w:r>
    </w:p>
    <w:p w14:paraId="50F2F449" w14:textId="0B73CADD" w:rsidR="00415A7C" w:rsidRDefault="00496F19" w:rsidP="00415A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APPLICATION FORM: JOB REDESIGN RESKILLING MODALITY</w:t>
      </w:r>
    </w:p>
    <w:p w14:paraId="13927C73" w14:textId="77777777" w:rsidR="00415A7C" w:rsidRDefault="00415A7C" w:rsidP="00415A7C">
      <w:pPr>
        <w:jc w:val="center"/>
        <w:rPr>
          <w:rFonts w:ascii="Arial" w:hAnsi="Arial" w:cs="Arial"/>
          <w:b/>
          <w:color w:val="C0504D"/>
          <w:sz w:val="22"/>
          <w:szCs w:val="22"/>
          <w:u w:val="single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415A7C" w:rsidRPr="00415A7C" w14:paraId="6DA0E28D" w14:textId="7777777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5BCF8C7" w14:textId="61F2EEBC" w:rsidR="00415A7C" w:rsidRPr="00415A7C" w:rsidRDefault="00415A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 xml:space="preserve">Instructions </w:t>
            </w:r>
          </w:p>
        </w:tc>
      </w:tr>
      <w:tr w:rsidR="00415A7C" w:rsidRPr="00415A7C" w14:paraId="3871C425" w14:textId="7777777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2997" w14:textId="7F28CD63" w:rsidR="00415A7C" w:rsidRPr="00415A7C" w:rsidRDefault="00415A7C" w:rsidP="00415A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rPr>
                <w:rFonts w:asciiTheme="minorHAnsi" w:eastAsia="Calibri" w:hAnsiTheme="minorHAnsi" w:cstheme="minorHAnsi"/>
                <w:bCs/>
                <w:lang w:val="en-SG"/>
              </w:rPr>
            </w:pP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>All fields are to be completed</w:t>
            </w:r>
            <w:r w:rsidR="00A30481">
              <w:rPr>
                <w:rFonts w:asciiTheme="minorHAnsi" w:eastAsia="Calibri" w:hAnsiTheme="minorHAnsi" w:cstheme="minorHAnsi"/>
                <w:bCs/>
                <w:lang w:val="en-SG"/>
              </w:rPr>
              <w:t>.</w:t>
            </w:r>
          </w:p>
          <w:p w14:paraId="7CE8751F" w14:textId="77777777" w:rsidR="00415A7C" w:rsidRPr="00415A7C" w:rsidRDefault="00415A7C" w:rsidP="00415A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rPr>
                <w:rFonts w:asciiTheme="minorHAnsi" w:eastAsia="Calibri" w:hAnsiTheme="minorHAnsi" w:cstheme="minorHAnsi"/>
                <w:bCs/>
                <w:lang w:val="en-SG"/>
              </w:rPr>
            </w:pP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>The approval of this application is at the sole discretion of Workforce Singapore (WSG). WSG is not obliged to state the reasons for its decision.</w:t>
            </w: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ab/>
            </w: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ab/>
            </w:r>
          </w:p>
          <w:p w14:paraId="7CE21C58" w14:textId="77777777" w:rsidR="00415A7C" w:rsidRPr="00415A7C" w:rsidRDefault="00415A7C" w:rsidP="00415A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rPr>
                <w:rFonts w:asciiTheme="minorHAnsi" w:eastAsia="Calibri" w:hAnsiTheme="minorHAnsi" w:cstheme="minorHAnsi"/>
                <w:bCs/>
                <w:lang w:val="en-SG"/>
              </w:rPr>
            </w:pP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>By submitting the application to WSG, the Company declares that the information provided/attached is true and accurate.</w:t>
            </w: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ab/>
            </w: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ab/>
            </w:r>
          </w:p>
          <w:p w14:paraId="0966665D" w14:textId="77777777" w:rsidR="00415A7C" w:rsidRPr="00415A7C" w:rsidRDefault="00415A7C" w:rsidP="00415A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rPr>
                <w:rFonts w:asciiTheme="minorHAnsi" w:hAnsiTheme="minorHAnsi" w:cstheme="minorHAnsi"/>
                <w:b/>
                <w:bCs/>
                <w:sz w:val="20"/>
                <w:szCs w:val="22"/>
                <w:u w:val="single"/>
                <w:lang w:val="en-SG"/>
              </w:rPr>
            </w:pP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>WSG may audit the relevant documents submitted by the Company from time to time. The Company is expected to render full assistance upon request.</w:t>
            </w:r>
          </w:p>
        </w:tc>
      </w:tr>
      <w:tr w:rsidR="00415A7C" w:rsidRPr="00415A7C" w14:paraId="34446DED" w14:textId="7777777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F7E886B" w14:textId="3FBD7E62" w:rsidR="00415A7C" w:rsidRPr="00415A7C" w:rsidRDefault="00415A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</w:pPr>
            <w:bookmarkStart w:id="0" w:name="_Hlk42268928"/>
            <w:r w:rsidRPr="00415A7C"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 xml:space="preserve">Company’s Information </w:t>
            </w:r>
          </w:p>
        </w:tc>
      </w:tr>
      <w:tr w:rsidR="00415A7C" w:rsidRPr="00415A7C" w14:paraId="4E448A58" w14:textId="77777777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039FD15" w14:textId="77777777" w:rsidR="00415A7C" w:rsidRPr="00415A7C" w:rsidRDefault="00415A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Registered Business 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DC42" w14:textId="77777777" w:rsidR="00415A7C" w:rsidRPr="00415A7C" w:rsidRDefault="00415A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5C3F3F85" w14:textId="77777777">
        <w:trPr>
          <w:trHeight w:val="35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67C3EEA" w14:textId="77777777" w:rsidR="00415A7C" w:rsidRPr="00415A7C" w:rsidRDefault="00415A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Company’s Address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4E4" w14:textId="77777777" w:rsidR="00415A7C" w:rsidRPr="00415A7C" w:rsidRDefault="00415A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720B2CC8" w14:textId="77777777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B25A" w14:textId="77777777" w:rsidR="00415A7C" w:rsidRPr="00415A7C" w:rsidRDefault="00415A7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E2C9" w14:textId="77777777" w:rsidR="00415A7C" w:rsidRPr="00415A7C" w:rsidRDefault="00415A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4C3DDCFA" w14:textId="77777777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1C1F276" w14:textId="77777777" w:rsidR="00415A7C" w:rsidRPr="00415A7C" w:rsidRDefault="00415A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Business UEN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1CE" w14:textId="77777777" w:rsidR="00415A7C" w:rsidRPr="00415A7C" w:rsidRDefault="00415A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  <w:bookmarkEnd w:id="0"/>
      </w:tr>
      <w:tr w:rsidR="00415A7C" w:rsidRPr="00415A7C" w14:paraId="7656CCBC" w14:textId="77777777">
        <w:trPr>
          <w:trHeight w:val="4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7C534772" w14:textId="77777777" w:rsidR="00415A7C" w:rsidRPr="00415A7C" w:rsidRDefault="00415A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Current Workforce Size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DE72" w14:textId="77777777" w:rsidR="00415A7C" w:rsidRPr="00415A7C" w:rsidRDefault="00415A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 xml:space="preserve">Total Number of Employees: </w:t>
            </w:r>
            <w:r w:rsidRPr="00415A7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  <w:lang w:val="en-SG"/>
              </w:rPr>
              <w:t>XX</w:t>
            </w:r>
          </w:p>
          <w:p w14:paraId="7DAA82F8" w14:textId="77777777" w:rsidR="00415A7C" w:rsidRPr="00415A7C" w:rsidRDefault="00415A7C" w:rsidP="00415A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  <w:lang w:val="en-SG"/>
              </w:rPr>
              <w:t>XX</w:t>
            </w:r>
            <w:r w:rsidRPr="00415A7C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% of current workforce size are locals (SC &amp; PR)</w:t>
            </w:r>
          </w:p>
          <w:p w14:paraId="116F4FD8" w14:textId="77777777" w:rsidR="00415A7C" w:rsidRPr="00415A7C" w:rsidRDefault="00415A7C" w:rsidP="00415A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  <w:lang w:val="en-SG"/>
              </w:rPr>
              <w:t>XX</w:t>
            </w:r>
            <w:r w:rsidRPr="00415A7C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% of locals are mature workers</w:t>
            </w:r>
          </w:p>
        </w:tc>
      </w:tr>
      <w:tr w:rsidR="00415A7C" w:rsidRPr="00415A7C" w14:paraId="7B8FA84B" w14:textId="77777777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7AF93C22" w14:textId="77777777" w:rsidR="00415A7C" w:rsidRPr="00415A7C" w:rsidRDefault="00415A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Name of Contact Person</w:t>
            </w:r>
          </w:p>
          <w:p w14:paraId="4684DDA9" w14:textId="77777777" w:rsidR="00415A7C" w:rsidRPr="00415A7C" w:rsidRDefault="00415A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i/>
                <w:sz w:val="16"/>
                <w:szCs w:val="18"/>
                <w:lang w:val="en-SG"/>
              </w:rPr>
              <w:t xml:space="preserve">(Overseeing the </w:t>
            </w:r>
            <w:r w:rsidRPr="00415A7C">
              <w:rPr>
                <w:rFonts w:asciiTheme="minorHAnsi" w:hAnsiTheme="minorHAnsi" w:cstheme="minorHAnsi"/>
                <w:i/>
                <w:sz w:val="16"/>
                <w:szCs w:val="18"/>
                <w:lang w:val="en-US"/>
              </w:rPr>
              <w:t xml:space="preserve">Job Redesign Reskilling </w:t>
            </w:r>
            <w:r w:rsidRPr="00415A7C">
              <w:rPr>
                <w:rFonts w:asciiTheme="minorHAnsi" w:hAnsiTheme="minorHAnsi" w:cstheme="minorHAnsi"/>
                <w:i/>
                <w:sz w:val="16"/>
                <w:szCs w:val="18"/>
                <w:lang w:val="en-SG"/>
              </w:rPr>
              <w:t>Programme</w:t>
            </w:r>
            <w:r w:rsidRPr="00415A7C">
              <w:rPr>
                <w:rFonts w:asciiTheme="minorHAnsi" w:hAnsiTheme="minorHAnsi" w:cstheme="minorHAnsi"/>
                <w:bCs/>
                <w:i/>
                <w:sz w:val="16"/>
                <w:szCs w:val="18"/>
                <w:lang w:val="en-SG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93A" w14:textId="77777777" w:rsidR="00415A7C" w:rsidRPr="00415A7C" w:rsidRDefault="00415A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03305419" w14:textId="7777777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13839C2" w14:textId="77777777" w:rsidR="00415A7C" w:rsidRPr="00415A7C" w:rsidRDefault="00415A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Designation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B2B2" w14:textId="77777777" w:rsidR="00415A7C" w:rsidRPr="00415A7C" w:rsidRDefault="00415A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0D7BB14C" w14:textId="77777777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7016F941" w14:textId="77777777" w:rsidR="00415A7C" w:rsidRPr="00415A7C" w:rsidRDefault="00415A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Email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8F8" w14:textId="77777777" w:rsidR="00415A7C" w:rsidRPr="00415A7C" w:rsidRDefault="00415A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0A13227B" w14:textId="77777777">
        <w:trPr>
          <w:trHeight w:val="2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D4D63DC" w14:textId="77777777" w:rsidR="00415A7C" w:rsidRPr="00415A7C" w:rsidRDefault="00415A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Contact Number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D20C" w14:textId="77777777" w:rsidR="00415A7C" w:rsidRPr="00415A7C" w:rsidRDefault="00415A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33CFD06F" w14:textId="77777777">
        <w:trPr>
          <w:trHeight w:val="31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9AB184A" w14:textId="63A65881" w:rsidR="00415A7C" w:rsidRPr="00496F19" w:rsidRDefault="00415A7C" w:rsidP="00496F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>Project Details (Job Redesign Reskilling for Existing Employees)</w:t>
            </w:r>
          </w:p>
        </w:tc>
      </w:tr>
      <w:tr w:rsidR="00415A7C" w:rsidRPr="00415A7C" w14:paraId="6548B8CD" w14:textId="77777777">
        <w:trPr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67C0E69" w14:textId="77777777" w:rsidR="00415A7C" w:rsidRPr="00415A7C" w:rsidRDefault="00415A7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>Overview of</w:t>
            </w:r>
          </w:p>
          <w:p w14:paraId="2041B50D" w14:textId="77777777" w:rsidR="00415A7C" w:rsidRPr="00415A7C" w:rsidRDefault="00415A7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>Job Redesign Project</w:t>
            </w:r>
          </w:p>
          <w:p w14:paraId="13CB8493" w14:textId="77777777" w:rsidR="00415A7C" w:rsidRPr="00415A7C" w:rsidRDefault="00415A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E82" w14:textId="6B016CC0" w:rsidR="00415A7C" w:rsidRPr="00415A7C" w:rsidRDefault="00496F19" w:rsidP="00415A7C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>Provide an o</w:t>
            </w:r>
            <w:r w:rsidR="00415A7C" w:rsidRPr="00415A7C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verview of 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the </w:t>
            </w:r>
            <w:r w:rsidR="00415A7C" w:rsidRPr="00415A7C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>company, its business and operations.</w:t>
            </w:r>
          </w:p>
          <w:p w14:paraId="6598600E" w14:textId="77777777" w:rsidR="00415A7C" w:rsidRPr="00415A7C" w:rsidRDefault="00415A7C">
            <w:pPr>
              <w:rPr>
                <w:rFonts w:asciiTheme="minorHAnsi" w:eastAsia="Calibr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</w:p>
          <w:p w14:paraId="5D33149D" w14:textId="77777777" w:rsidR="00496F19" w:rsidRDefault="00415A7C" w:rsidP="00496F19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  <w:r w:rsidRPr="00415A7C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>What are the current pain points in terms of business/processes?</w:t>
            </w:r>
          </w:p>
          <w:p w14:paraId="0BAAA973" w14:textId="77777777" w:rsidR="00496F19" w:rsidRDefault="00496F19" w:rsidP="00496F19">
            <w:pPr>
              <w:pStyle w:val="ListParagraph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</w:p>
          <w:p w14:paraId="52254BC7" w14:textId="27CBCF52" w:rsidR="00415A7C" w:rsidRDefault="00415A7C" w:rsidP="00496F19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  <w:r w:rsidRPr="00496F19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How does the company plan to address </w:t>
            </w:r>
            <w:r w:rsidR="00496F19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>these</w:t>
            </w:r>
            <w:r w:rsidRPr="00496F19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 challenges</w:t>
            </w:r>
            <w:r w:rsidR="00496F19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 via business transformation and/or process improvement plans (e.g. technology solution implementation)</w:t>
            </w:r>
            <w:r w:rsidRPr="00496F19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>?</w:t>
            </w:r>
          </w:p>
          <w:p w14:paraId="7F5392DC" w14:textId="77777777" w:rsidR="00496F19" w:rsidRPr="00496F19" w:rsidRDefault="00496F19" w:rsidP="00496F19">
            <w:pPr>
              <w:spacing w:line="276" w:lineRule="auto"/>
              <w:contextualSpacing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</w:p>
          <w:p w14:paraId="74929AB5" w14:textId="63718743" w:rsidR="00415A7C" w:rsidRDefault="00496F19" w:rsidP="00135029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/>
              </w:rPr>
              <w:t>Correspondingly, how will the job roles within the organisation be impacted and redesigned?</w:t>
            </w:r>
          </w:p>
          <w:p w14:paraId="7A4358C1" w14:textId="77777777" w:rsidR="00135029" w:rsidRPr="00135029" w:rsidRDefault="00135029" w:rsidP="00135029">
            <w:pPr>
              <w:spacing w:line="276" w:lineRule="auto"/>
              <w:contextualSpacing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</w:p>
          <w:p w14:paraId="132C3835" w14:textId="77777777" w:rsidR="00415A7C" w:rsidRPr="00415A7C" w:rsidRDefault="00415A7C" w:rsidP="00415A7C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  <w:r w:rsidRPr="00415A7C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>How many existing employees are identified for job redesign?</w:t>
            </w:r>
          </w:p>
          <w:p w14:paraId="2275166F" w14:textId="77777777" w:rsidR="00415A7C" w:rsidRPr="00415A7C" w:rsidRDefault="00415A7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  <w:p w14:paraId="00EA5740" w14:textId="22998683" w:rsidR="00415A7C" w:rsidRDefault="00415A7C" w:rsidP="00415A7C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  <w:r w:rsidRPr="00415A7C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How would the job redesign project support the Company in achieving its mid to long term goals (e.g. expanding overseas, competitive edge, lean manpower, higher quality workforce). </w:t>
            </w:r>
            <w:r w:rsidR="00496F19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>Please</w:t>
            </w:r>
            <w:r w:rsidRPr="00496F19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 provide estimated measured impact on productivity, manpower and cost savings.</w:t>
            </w:r>
          </w:p>
          <w:p w14:paraId="48BB00E7" w14:textId="77777777" w:rsidR="0020040F" w:rsidRPr="0020040F" w:rsidRDefault="0020040F" w:rsidP="0020040F">
            <w:pPr>
              <w:pStyle w:val="ListParagraph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</w:p>
          <w:p w14:paraId="5927036B" w14:textId="710A2587" w:rsidR="0020040F" w:rsidRPr="00415A7C" w:rsidRDefault="0020040F" w:rsidP="00415A7C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lastRenderedPageBreak/>
              <w:t>How would the job redesign project support the career &amp; wage progression of affected employees?</w:t>
            </w:r>
          </w:p>
          <w:p w14:paraId="3921EB32" w14:textId="77777777" w:rsidR="00415A7C" w:rsidRPr="00415A7C" w:rsidRDefault="00415A7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</w:tc>
      </w:tr>
    </w:tbl>
    <w:p w14:paraId="31E67B66" w14:textId="77777777" w:rsidR="00415A7C" w:rsidRPr="00415A7C" w:rsidRDefault="00415A7C" w:rsidP="00415A7C">
      <w:pPr>
        <w:jc w:val="center"/>
        <w:rPr>
          <w:rFonts w:asciiTheme="minorHAnsi" w:hAnsiTheme="minorHAnsi" w:cstheme="minorHAnsi"/>
          <w:b/>
          <w:color w:val="C0504D"/>
          <w:sz w:val="22"/>
          <w:szCs w:val="22"/>
          <w:u w:val="single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15A7C" w:rsidRPr="00415A7C" w14:paraId="38A164C2" w14:textId="7777777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7218B33F" w14:textId="77777777" w:rsidR="00415A7C" w:rsidRPr="00415A7C" w:rsidRDefault="00415A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lang w:val="en-SG"/>
              </w:rPr>
              <w:t xml:space="preserve">Please answer the following questions before submission to WSG </w:t>
            </w:r>
            <w:r w:rsidRPr="00415A7C">
              <w:rPr>
                <w:rFonts w:asciiTheme="minorHAnsi" w:hAnsiTheme="minorHAnsi" w:cstheme="minorHAnsi"/>
                <w:bCs/>
                <w:i/>
                <w:sz w:val="18"/>
                <w:lang w:val="en-SG"/>
              </w:rPr>
              <w:t>(please tick off)</w:t>
            </w:r>
          </w:p>
        </w:tc>
      </w:tr>
    </w:tbl>
    <w:tbl>
      <w:tblPr>
        <w:tblStyle w:val="TableGrid2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15A7C" w:rsidRPr="00415A7C" w14:paraId="6652EA7D" w14:textId="7777777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3D78" w14:textId="77777777" w:rsidR="00415A7C" w:rsidRDefault="00415A7C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1. My Company is registered or incorporated in Singapore.</w:t>
            </w:r>
          </w:p>
          <w:tbl>
            <w:tblPr>
              <w:tblStyle w:val="TableGrid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6"/>
              <w:gridCol w:w="4636"/>
            </w:tblGrid>
            <w:tr w:rsidR="00E8009C" w:rsidRPr="00415A7C" w14:paraId="2E0782EE" w14:textId="77777777" w:rsidTr="00F715EC">
              <w:tc>
                <w:tcPr>
                  <w:tcW w:w="4636" w:type="dxa"/>
                </w:tcPr>
                <w:p w14:paraId="25AF5B88" w14:textId="42FE3C84" w:rsidR="00E8009C" w:rsidRPr="00415A7C" w:rsidRDefault="00AB6C4A" w:rsidP="00E8009C">
                  <w:pPr>
                    <w:jc w:val="right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7437692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E8009C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Yes    </w:t>
                  </w:r>
                </w:p>
                <w:p w14:paraId="5357424D" w14:textId="77777777" w:rsidR="00E8009C" w:rsidRPr="00415A7C" w:rsidRDefault="00E8009C" w:rsidP="00E8009C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</w:p>
              </w:tc>
              <w:tc>
                <w:tcPr>
                  <w:tcW w:w="4636" w:type="dxa"/>
                  <w:hideMark/>
                </w:tcPr>
                <w:p w14:paraId="55977244" w14:textId="1BC5DB3E" w:rsidR="00E8009C" w:rsidRPr="00415A7C" w:rsidRDefault="00AB6C4A" w:rsidP="00E8009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1207948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E8009C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No</w:t>
                  </w:r>
                </w:p>
              </w:tc>
            </w:tr>
          </w:tbl>
          <w:p w14:paraId="48E07770" w14:textId="77777777" w:rsidR="00415A7C" w:rsidRPr="00415A7C" w:rsidRDefault="00415A7C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  <w:tr w:rsidR="00415A7C" w:rsidRPr="00415A7C" w14:paraId="317A8A61" w14:textId="7777777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9F58" w14:textId="77777777" w:rsidR="00415A7C" w:rsidRPr="00415A7C" w:rsidRDefault="00415A7C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2. My Company is able to offer redesigned job role(s) that fulfils at least one of these job redesign outcomes.</w:t>
            </w:r>
          </w:p>
          <w:tbl>
            <w:tblPr>
              <w:tblStyle w:val="TableGrid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56"/>
              <w:gridCol w:w="1856"/>
              <w:gridCol w:w="1857"/>
              <w:gridCol w:w="1856"/>
              <w:gridCol w:w="1857"/>
            </w:tblGrid>
            <w:tr w:rsidR="00415A7C" w:rsidRPr="00415A7C" w14:paraId="39EBF206" w14:textId="77777777">
              <w:tc>
                <w:tcPr>
                  <w:tcW w:w="1856" w:type="dxa"/>
                </w:tcPr>
                <w:p w14:paraId="4ABFB5F4" w14:textId="3BDC5F84" w:rsidR="00415A7C" w:rsidRPr="00415A7C" w:rsidRDefault="00AB6C4A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136577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</w:p>
                <w:p w14:paraId="37B43A51" w14:textId="77777777" w:rsidR="00415A7C" w:rsidRPr="00415A7C" w:rsidRDefault="00415A7C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n-SG"/>
                    </w:rPr>
                  </w:pPr>
                  <w:r w:rsidRPr="00415A7C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n-SG"/>
                    </w:rPr>
                    <w:t>Job Enlargement</w:t>
                  </w:r>
                </w:p>
                <w:p w14:paraId="182E05C0" w14:textId="77777777" w:rsidR="00415A7C" w:rsidRPr="00415A7C" w:rsidRDefault="00415A7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  <w:lang w:val="en-SG"/>
                    </w:rPr>
                  </w:pPr>
                </w:p>
              </w:tc>
              <w:tc>
                <w:tcPr>
                  <w:tcW w:w="1856" w:type="dxa"/>
                  <w:hideMark/>
                </w:tcPr>
                <w:p w14:paraId="000BE64C" w14:textId="0C1F5AE8" w:rsidR="00496F19" w:rsidRPr="00496F19" w:rsidRDefault="00AB6C4A" w:rsidP="00496F19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1127854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</w:p>
                <w:p w14:paraId="56113526" w14:textId="3C78C434" w:rsidR="00415A7C" w:rsidRPr="00415A7C" w:rsidRDefault="00415A7C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n-SG"/>
                    </w:rPr>
                  </w:pPr>
                  <w:r w:rsidRPr="00415A7C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n-SG"/>
                    </w:rPr>
                    <w:t>Job Enrichment</w:t>
                  </w:r>
                </w:p>
              </w:tc>
              <w:tc>
                <w:tcPr>
                  <w:tcW w:w="1857" w:type="dxa"/>
                  <w:hideMark/>
                </w:tcPr>
                <w:p w14:paraId="25D20FCA" w14:textId="4C18B983" w:rsidR="00496F19" w:rsidRPr="00415A7C" w:rsidRDefault="00AB6C4A" w:rsidP="00496F19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143613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</w:p>
                <w:p w14:paraId="06C8495B" w14:textId="77777777" w:rsidR="00415A7C" w:rsidRPr="00415A7C" w:rsidRDefault="00415A7C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n-SG"/>
                    </w:rPr>
                  </w:pPr>
                  <w:r w:rsidRPr="00415A7C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n-SG"/>
                    </w:rPr>
                    <w:t>Job Reconfiguration</w:t>
                  </w:r>
                </w:p>
              </w:tc>
              <w:tc>
                <w:tcPr>
                  <w:tcW w:w="1856" w:type="dxa"/>
                  <w:hideMark/>
                </w:tcPr>
                <w:p w14:paraId="36213BC0" w14:textId="1CEF094A" w:rsidR="00496F19" w:rsidRPr="00415A7C" w:rsidRDefault="00AB6C4A" w:rsidP="00496F19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1557308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</w:p>
                <w:p w14:paraId="03C27246" w14:textId="77777777" w:rsidR="00415A7C" w:rsidRPr="00415A7C" w:rsidRDefault="00415A7C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n-SG"/>
                    </w:rPr>
                  </w:pPr>
                  <w:r w:rsidRPr="00415A7C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n-SG"/>
                    </w:rPr>
                    <w:t>Improved Wages</w:t>
                  </w:r>
                </w:p>
              </w:tc>
              <w:tc>
                <w:tcPr>
                  <w:tcW w:w="1857" w:type="dxa"/>
                </w:tcPr>
                <w:p w14:paraId="31BCB226" w14:textId="5D5C05A2" w:rsidR="00496F19" w:rsidRPr="00415A7C" w:rsidRDefault="00AB6C4A" w:rsidP="00496F19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857503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</w:p>
                <w:p w14:paraId="7471BDDD" w14:textId="77777777" w:rsidR="00415A7C" w:rsidRPr="00415A7C" w:rsidRDefault="00415A7C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n-SG"/>
                    </w:rPr>
                  </w:pPr>
                  <w:r w:rsidRPr="00415A7C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n-SG"/>
                    </w:rPr>
                    <w:t>Improvements to Working Conditions</w:t>
                  </w:r>
                </w:p>
                <w:p w14:paraId="4A8DB880" w14:textId="77777777" w:rsidR="00415A7C" w:rsidRPr="00415A7C" w:rsidRDefault="00415A7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  <w:lang w:val="en-SG"/>
                    </w:rPr>
                  </w:pPr>
                </w:p>
              </w:tc>
            </w:tr>
          </w:tbl>
          <w:p w14:paraId="2BB09CC2" w14:textId="77777777" w:rsidR="00415A7C" w:rsidRPr="00415A7C" w:rsidRDefault="00415A7C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  <w:tr w:rsidR="00415A7C" w:rsidRPr="00415A7C" w14:paraId="561C075A" w14:textId="7777777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BCAE" w14:textId="77777777" w:rsidR="00E8009C" w:rsidRDefault="00415A7C" w:rsidP="00E8009C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3. The redesigned job role(s) offer monthly gross salaries of at least at least $2,800 (PMET) and/or $2,200 (non-PMET).</w:t>
            </w:r>
          </w:p>
          <w:tbl>
            <w:tblPr>
              <w:tblStyle w:val="TableGrid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6"/>
              <w:gridCol w:w="4636"/>
            </w:tblGrid>
            <w:tr w:rsidR="00E8009C" w:rsidRPr="00415A7C" w14:paraId="64EA77E0" w14:textId="77777777" w:rsidTr="00F715EC">
              <w:tc>
                <w:tcPr>
                  <w:tcW w:w="4636" w:type="dxa"/>
                </w:tcPr>
                <w:p w14:paraId="5B0B23FE" w14:textId="63C0D2CE" w:rsidR="00E8009C" w:rsidRPr="00415A7C" w:rsidRDefault="00AB6C4A" w:rsidP="00E8009C">
                  <w:pPr>
                    <w:jc w:val="right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4759975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E8009C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Yes    </w:t>
                  </w:r>
                </w:p>
                <w:p w14:paraId="5570BDBC" w14:textId="77777777" w:rsidR="00E8009C" w:rsidRPr="00415A7C" w:rsidRDefault="00E8009C" w:rsidP="00E8009C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</w:p>
              </w:tc>
              <w:tc>
                <w:tcPr>
                  <w:tcW w:w="4636" w:type="dxa"/>
                  <w:hideMark/>
                </w:tcPr>
                <w:p w14:paraId="612BB5CE" w14:textId="441555B3" w:rsidR="00E8009C" w:rsidRPr="00415A7C" w:rsidRDefault="00AB6C4A" w:rsidP="00E8009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1080674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E8009C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No</w:t>
                  </w:r>
                </w:p>
              </w:tc>
            </w:tr>
          </w:tbl>
          <w:p w14:paraId="5D8F1B6D" w14:textId="6EE98B80" w:rsidR="00415A7C" w:rsidRPr="00415A7C" w:rsidRDefault="00415A7C" w:rsidP="00E8009C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  <w:tr w:rsidR="00415A7C" w:rsidRPr="00415A7C" w14:paraId="1A09FE72" w14:textId="7777777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F0F9" w14:textId="1EE1BD26" w:rsidR="00415A7C" w:rsidRPr="00415A7C" w:rsidRDefault="00415A7C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4. My Company acknowledges that the redesign</w:t>
            </w:r>
            <w:r w:rsidR="00703864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ed</w:t>
            </w: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job(s) on this programme are </w:t>
            </w:r>
            <w:r w:rsidRPr="00415A7C">
              <w:rPr>
                <w:rFonts w:asciiTheme="minorHAnsi" w:hAnsiTheme="minorHAnsi" w:cstheme="minorHAnsi"/>
                <w:sz w:val="22"/>
                <w:szCs w:val="22"/>
                <w:u w:val="single"/>
                <w:lang w:val="en-SG"/>
              </w:rPr>
              <w:t>not</w:t>
            </w: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meant to support ad-hoc staff redeployment, direct promotion or </w:t>
            </w:r>
            <w:r w:rsidR="00A909A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business-as-usual</w:t>
            </w: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training </w:t>
            </w:r>
            <w:r w:rsidR="00AD5D5D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for</w:t>
            </w: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existing job functions.</w:t>
            </w:r>
          </w:p>
          <w:tbl>
            <w:tblPr>
              <w:tblStyle w:val="TableGrid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6"/>
              <w:gridCol w:w="4636"/>
            </w:tblGrid>
            <w:tr w:rsidR="00E8009C" w:rsidRPr="00415A7C" w14:paraId="612079E5" w14:textId="77777777" w:rsidTr="00F715EC">
              <w:tc>
                <w:tcPr>
                  <w:tcW w:w="4636" w:type="dxa"/>
                </w:tcPr>
                <w:p w14:paraId="3933BB78" w14:textId="6304BA1D" w:rsidR="00E8009C" w:rsidRPr="00415A7C" w:rsidRDefault="00AB6C4A" w:rsidP="00E8009C">
                  <w:pPr>
                    <w:jc w:val="right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151369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E8009C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Yes    </w:t>
                  </w:r>
                </w:p>
                <w:p w14:paraId="10ABBA3F" w14:textId="77777777" w:rsidR="00E8009C" w:rsidRPr="00415A7C" w:rsidRDefault="00E8009C" w:rsidP="00E8009C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</w:p>
              </w:tc>
              <w:tc>
                <w:tcPr>
                  <w:tcW w:w="4636" w:type="dxa"/>
                  <w:hideMark/>
                </w:tcPr>
                <w:p w14:paraId="2714B996" w14:textId="2C529DBC" w:rsidR="00E8009C" w:rsidRPr="00415A7C" w:rsidRDefault="00AB6C4A" w:rsidP="00E8009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164910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E8009C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No</w:t>
                  </w:r>
                </w:p>
              </w:tc>
            </w:tr>
          </w:tbl>
          <w:p w14:paraId="7A1F338F" w14:textId="77777777" w:rsidR="00415A7C" w:rsidRPr="00415A7C" w:rsidRDefault="00415A7C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  <w:tr w:rsidR="00363269" w:rsidRPr="00415A7C" w14:paraId="68CF1187" w14:textId="7777777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BF1" w14:textId="29D90452" w:rsidR="00363269" w:rsidRDefault="00363269">
            <w:pPr>
              <w:autoSpaceDE w:val="0"/>
              <w:autoSpaceDN w:val="0"/>
              <w:adjustRightInd w:val="0"/>
              <w:ind w:left="-78"/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 w:rsidRPr="00EC3F09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5. My company </w:t>
            </w:r>
            <w:r w:rsidR="00A909AC" w:rsidRPr="00EC3F09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will send across the Job Redesign &amp; On-The-Job Training Plan [via the provided Excel Template] to the programme partner at least 2 weeks before commencement of </w:t>
            </w:r>
            <w:r w:rsidR="0085645D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On-The-Job Training</w:t>
            </w:r>
            <w:r w:rsidR="00A909AC" w:rsidRPr="00EC3F09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.</w:t>
            </w:r>
          </w:p>
          <w:tbl>
            <w:tblPr>
              <w:tblStyle w:val="TableGrid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6"/>
              <w:gridCol w:w="4564"/>
              <w:gridCol w:w="72"/>
            </w:tblGrid>
            <w:tr w:rsidR="00E8009C" w:rsidRPr="00415A7C" w14:paraId="45CEE757" w14:textId="77777777" w:rsidTr="00F715EC">
              <w:tc>
                <w:tcPr>
                  <w:tcW w:w="4636" w:type="dxa"/>
                </w:tcPr>
                <w:p w14:paraId="24E0D1D0" w14:textId="46AD213D" w:rsidR="00E8009C" w:rsidRPr="00415A7C" w:rsidRDefault="00AB6C4A" w:rsidP="00E8009C">
                  <w:pPr>
                    <w:jc w:val="right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105277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E8009C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Yes    </w:t>
                  </w:r>
                </w:p>
                <w:p w14:paraId="5FDDD7F3" w14:textId="77777777" w:rsidR="00E8009C" w:rsidRPr="00415A7C" w:rsidRDefault="00E8009C" w:rsidP="00E8009C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</w:p>
              </w:tc>
              <w:tc>
                <w:tcPr>
                  <w:tcW w:w="4636" w:type="dxa"/>
                  <w:gridSpan w:val="2"/>
                  <w:hideMark/>
                </w:tcPr>
                <w:p w14:paraId="5CB278BE" w14:textId="26EF96BB" w:rsidR="00E8009C" w:rsidRPr="00415A7C" w:rsidRDefault="00AB6C4A" w:rsidP="00E8009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1217164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E8009C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No</w:t>
                  </w:r>
                </w:p>
              </w:tc>
            </w:tr>
            <w:tr w:rsidR="0085645D" w:rsidRPr="00EC3F09" w14:paraId="24166A63" w14:textId="77777777" w:rsidTr="00271241">
              <w:trPr>
                <w:gridAfter w:val="1"/>
                <w:wAfter w:w="72" w:type="dxa"/>
                <w:trHeight w:val="357"/>
              </w:trPr>
              <w:tc>
                <w:tcPr>
                  <w:tcW w:w="9200" w:type="dxa"/>
                  <w:gridSpan w:val="2"/>
                </w:tcPr>
                <w:p w14:paraId="3C3F8172" w14:textId="2B1A9EC6" w:rsidR="0085645D" w:rsidRDefault="0085645D" w:rsidP="00363269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  <w:t>On-The-Job Training</w:t>
                  </w:r>
                  <w:r w:rsidRPr="00EC3F09"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  <w:t xml:space="preserve"> is expected to commence on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  <w:t xml:space="preserve"> </w:t>
                  </w:r>
                  <w:r w:rsidRPr="00EC3F09"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  <w:t>__________.</w:t>
                  </w:r>
                </w:p>
                <w:p w14:paraId="01909E52" w14:textId="468220A0" w:rsidR="0085645D" w:rsidRPr="00EC3F09" w:rsidRDefault="0085645D" w:rsidP="00363269">
                  <w:pPr>
                    <w:rPr>
                      <w:rFonts w:cstheme="minorHAnsi"/>
                      <w:bCs/>
                      <w:szCs w:val="20"/>
                    </w:rPr>
                  </w:pPr>
                </w:p>
              </w:tc>
            </w:tr>
          </w:tbl>
          <w:p w14:paraId="6EF2846C" w14:textId="615F0D40" w:rsidR="00363269" w:rsidRPr="00415A7C" w:rsidRDefault="00363269">
            <w:pPr>
              <w:autoSpaceDE w:val="0"/>
              <w:autoSpaceDN w:val="0"/>
              <w:adjustRightInd w:val="0"/>
              <w:ind w:left="-78"/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  <w:tr w:rsidR="00415A7C" w:rsidRPr="00415A7C" w14:paraId="49C9FBD9" w14:textId="7777777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07E6" w14:textId="3A7433F2" w:rsidR="00415A7C" w:rsidRPr="00415A7C" w:rsidRDefault="00415A7C">
            <w:pPr>
              <w:autoSpaceDE w:val="0"/>
              <w:autoSpaceDN w:val="0"/>
              <w:adjustRightInd w:val="0"/>
              <w:ind w:left="-78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</w:t>
            </w:r>
            <w:r w:rsidR="00363269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6</w:t>
            </w: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. My</w:t>
            </w:r>
            <w:r w:rsidRPr="00415A7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SG"/>
              </w:rPr>
              <w:t xml:space="preserve"> </w:t>
            </w: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company</w:t>
            </w:r>
            <w:r w:rsidRPr="00415A7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SG"/>
              </w:rPr>
              <w:t xml:space="preserve"> has ensured that the employee(s) to be placed on the programme must:</w:t>
            </w:r>
          </w:p>
          <w:p w14:paraId="3205DF8B" w14:textId="77777777" w:rsidR="00415A7C" w:rsidRPr="00415A7C" w:rsidRDefault="00415A7C" w:rsidP="00496F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/>
              <w:ind w:left="599" w:hanging="283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SG"/>
              </w:rPr>
            </w:pPr>
            <w:r w:rsidRPr="00415A7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SG"/>
              </w:rPr>
              <w:t>Be a Singapore Citizen or Permanent Resident aged 21 years and above.</w:t>
            </w:r>
          </w:p>
          <w:p w14:paraId="265D9AEF" w14:textId="77777777" w:rsidR="00415A7C" w:rsidRPr="00415A7C" w:rsidRDefault="00415A7C" w:rsidP="00496F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3"/>
              <w:ind w:left="599" w:hanging="283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SG"/>
              </w:rPr>
            </w:pPr>
            <w:r w:rsidRPr="00415A7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 xml:space="preserve">Be employed by the company for more than 1 year at the point of the application. </w:t>
            </w:r>
          </w:p>
          <w:p w14:paraId="700D8894" w14:textId="77777777" w:rsidR="00415A7C" w:rsidRPr="00415A7C" w:rsidRDefault="00415A7C" w:rsidP="00496F19">
            <w:pPr>
              <w:pStyle w:val="ListParagraph"/>
              <w:numPr>
                <w:ilvl w:val="0"/>
                <w:numId w:val="5"/>
              </w:numPr>
              <w:spacing w:after="23"/>
              <w:ind w:left="599" w:hanging="283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</w:pPr>
            <w:r w:rsidRPr="00415A7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>Have graduated or completed NS for at least 2 years, whichever is later, at the point of application.</w:t>
            </w:r>
          </w:p>
          <w:p w14:paraId="523D9A17" w14:textId="4751ADDF" w:rsidR="00415A7C" w:rsidRPr="00415A7C" w:rsidRDefault="00415A7C" w:rsidP="00496F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/>
              <w:ind w:left="599" w:hanging="283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SG"/>
              </w:rPr>
            </w:pPr>
            <w:r w:rsidRPr="00415A7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>Not be a shareholder of the CCP company or its related companies</w:t>
            </w:r>
            <w:r w:rsidR="00496F1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 xml:space="preserve"> [Excluding publicly traded shares in listed companies]</w:t>
            </w:r>
            <w:r w:rsidRPr="00415A7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>.</w:t>
            </w:r>
            <w:r w:rsidR="00496F1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 xml:space="preserve"> </w:t>
            </w:r>
          </w:p>
          <w:p w14:paraId="204D35CE" w14:textId="77777777" w:rsidR="00415A7C" w:rsidRPr="00E8009C" w:rsidRDefault="00415A7C" w:rsidP="00496F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/>
              <w:ind w:left="599" w:hanging="283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SG"/>
              </w:rPr>
            </w:pPr>
            <w:r w:rsidRPr="00415A7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>Not be related to the owner(s) of the</w:t>
            </w:r>
            <w:r w:rsidRPr="00415A7C">
              <w:rPr>
                <w:rFonts w:asciiTheme="minorHAnsi" w:eastAsiaTheme="minorEastAsia" w:hAnsiTheme="minorHAnsi" w:cstheme="minorHAnsi"/>
                <w:sz w:val="22"/>
                <w:szCs w:val="22"/>
                <w:lang w:val="en-SG"/>
              </w:rPr>
              <w:t xml:space="preserve"> CCP </w:t>
            </w:r>
            <w:r w:rsidRPr="00415A7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>company.</w:t>
            </w:r>
          </w:p>
          <w:p w14:paraId="59DD31BE" w14:textId="77777777" w:rsidR="00E8009C" w:rsidRPr="00415A7C" w:rsidRDefault="00E8009C" w:rsidP="00E8009C">
            <w:pPr>
              <w:pStyle w:val="ListParagraph"/>
              <w:autoSpaceDE w:val="0"/>
              <w:autoSpaceDN w:val="0"/>
              <w:adjustRightInd w:val="0"/>
              <w:spacing w:after="22"/>
              <w:ind w:left="599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SG"/>
              </w:rPr>
            </w:pPr>
          </w:p>
          <w:tbl>
            <w:tblPr>
              <w:tblStyle w:val="TableGrid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6"/>
              <w:gridCol w:w="4636"/>
            </w:tblGrid>
            <w:tr w:rsidR="00E8009C" w:rsidRPr="00415A7C" w14:paraId="2CD933E9" w14:textId="77777777" w:rsidTr="00F715EC">
              <w:tc>
                <w:tcPr>
                  <w:tcW w:w="4636" w:type="dxa"/>
                </w:tcPr>
                <w:p w14:paraId="43115763" w14:textId="4C8936B2" w:rsidR="00E8009C" w:rsidRPr="00415A7C" w:rsidRDefault="00AB6C4A" w:rsidP="00E8009C">
                  <w:pPr>
                    <w:jc w:val="right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883950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E8009C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Yes    </w:t>
                  </w:r>
                </w:p>
                <w:p w14:paraId="0B524D64" w14:textId="77777777" w:rsidR="00E8009C" w:rsidRPr="00415A7C" w:rsidRDefault="00E8009C" w:rsidP="00E8009C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</w:p>
              </w:tc>
              <w:tc>
                <w:tcPr>
                  <w:tcW w:w="4636" w:type="dxa"/>
                  <w:hideMark/>
                </w:tcPr>
                <w:p w14:paraId="6F6FBE02" w14:textId="339172E5" w:rsidR="00E8009C" w:rsidRPr="00415A7C" w:rsidRDefault="00AB6C4A" w:rsidP="00E8009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272370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E8009C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No</w:t>
                  </w:r>
                </w:p>
              </w:tc>
            </w:tr>
          </w:tbl>
          <w:p w14:paraId="3C4BFA31" w14:textId="77777777" w:rsidR="00415A7C" w:rsidRPr="00415A7C" w:rsidRDefault="00415A7C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</w:tbl>
    <w:p w14:paraId="64CF89B3" w14:textId="77777777" w:rsidR="00415A7C" w:rsidRDefault="00415A7C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00FF2A98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397E417D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7C02B2FE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387184A4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1F0E135A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4A493EF7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0CDC9820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68E498C4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4AEC86DA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26E7C9BD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369A5D36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426259F5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7992601A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17D1FA85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0DD3BEFD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73103F14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25C53616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5CE21AB8" w14:textId="77777777" w:rsidR="00B22CC9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3A34CA22" w14:textId="77777777" w:rsidR="00B22CC9" w:rsidRPr="00415A7C" w:rsidRDefault="00B22CC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15A7C" w:rsidRPr="00415A7C" w14:paraId="7322D8B6" w14:textId="7777777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8E27804" w14:textId="7F9E4412" w:rsidR="00415A7C" w:rsidRPr="00415A7C" w:rsidRDefault="00415A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>Documents Required</w:t>
            </w:r>
          </w:p>
        </w:tc>
      </w:tr>
      <w:tr w:rsidR="00415A7C" w:rsidRPr="00415A7C" w14:paraId="174B7312" w14:textId="77777777" w:rsidTr="0036332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BFA95A3" w14:textId="52308849" w:rsidR="00415A7C" w:rsidRPr="00415A7C" w:rsidRDefault="00415A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lang w:val="en-SG"/>
              </w:rPr>
              <w:t>Please ensure the following supporting documents are completed before submission</w:t>
            </w:r>
            <w:r w:rsidR="004B50F6">
              <w:rPr>
                <w:rFonts w:asciiTheme="minorHAnsi" w:hAnsiTheme="minorHAnsi" w:cstheme="minorHAnsi"/>
                <w:b/>
                <w:bCs/>
                <w:lang w:val="en-SG"/>
              </w:rPr>
              <w:t xml:space="preserve"> of application</w:t>
            </w:r>
            <w:r w:rsidRPr="00415A7C">
              <w:rPr>
                <w:rFonts w:asciiTheme="minorHAnsi" w:hAnsiTheme="minorHAnsi" w:cstheme="minorHAnsi"/>
                <w:b/>
                <w:bCs/>
                <w:lang w:val="en-SG"/>
              </w:rPr>
              <w:t xml:space="preserve">: </w:t>
            </w:r>
          </w:p>
        </w:tc>
      </w:tr>
    </w:tbl>
    <w:tbl>
      <w:tblPr>
        <w:tblStyle w:val="TableGrid2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15A7C" w:rsidRPr="00415A7C" w14:paraId="1AEBE852" w14:textId="77777777" w:rsidTr="00363329"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8A3FBF" w14:textId="6A5109DD" w:rsidR="00415A7C" w:rsidRPr="00415A7C" w:rsidRDefault="00000000" w:rsidP="004B50F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SG"/>
                </w:rPr>
                <w:id w:val="-116639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C4A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SG"/>
                  </w:rPr>
                  <w:t>☐</w:t>
                </w:r>
              </w:sdtContent>
            </w:sdt>
            <w:r w:rsidR="00A1624B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The CCP for Wholesale Trade Professionals and Associates</w:t>
            </w:r>
            <w:r w:rsidR="00A1624B" w:rsidRPr="00415A7C">
              <w:rPr>
                <w:rFonts w:asciiTheme="minorHAnsi" w:hAnsiTheme="minorHAnsi" w:cstheme="minorHAnsi"/>
                <w:sz w:val="22"/>
                <w:lang w:val="en-SG"/>
              </w:rPr>
              <w:t xml:space="preserve"> application form, signed by the </w:t>
            </w:r>
            <w:r w:rsidR="008215E9">
              <w:rPr>
                <w:rFonts w:asciiTheme="minorHAnsi" w:hAnsiTheme="minorHAnsi" w:cstheme="minorHAnsi"/>
                <w:sz w:val="22"/>
                <w:lang w:val="en-SG"/>
              </w:rPr>
              <w:t>or</w:t>
            </w:r>
            <w:r w:rsidR="00A1624B" w:rsidRPr="00415A7C">
              <w:rPr>
                <w:rFonts w:asciiTheme="minorHAnsi" w:hAnsiTheme="minorHAnsi" w:cstheme="minorHAnsi"/>
                <w:sz w:val="22"/>
                <w:lang w:val="en-SG"/>
              </w:rPr>
              <w:t>ganisation’s owner, shareholder, directors</w:t>
            </w:r>
            <w:r w:rsidR="00A1624B">
              <w:rPr>
                <w:rFonts w:asciiTheme="minorHAnsi" w:hAnsiTheme="minorHAnsi" w:cstheme="minorHAnsi"/>
                <w:sz w:val="22"/>
                <w:lang w:val="en-SG"/>
              </w:rPr>
              <w:t xml:space="preserve"> </w:t>
            </w:r>
            <w:r w:rsidR="00A1624B" w:rsidRPr="00415A7C">
              <w:rPr>
                <w:rFonts w:asciiTheme="minorHAnsi" w:hAnsiTheme="minorHAnsi" w:cstheme="minorHAnsi"/>
                <w:sz w:val="22"/>
                <w:lang w:val="en-SG"/>
              </w:rPr>
              <w:t>or a representative from senior management.</w:t>
            </w:r>
          </w:p>
          <w:p w14:paraId="0FAAD8AF" w14:textId="5294A9C1" w:rsidR="00A1624B" w:rsidRPr="00415A7C" w:rsidRDefault="00000000" w:rsidP="004B50F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SG"/>
                </w:rPr>
                <w:id w:val="158432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27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SG"/>
                  </w:rPr>
                  <w:t>☐</w:t>
                </w:r>
              </w:sdtContent>
            </w:sdt>
            <w:r w:rsidR="00B87273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</w:t>
            </w:r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Job Redesign </w:t>
            </w:r>
            <w:r w:rsidR="00464E11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&amp; Training </w:t>
            </w:r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Plan</w:t>
            </w:r>
            <w:r w:rsidR="00464E11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, including </w:t>
            </w:r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Trainee Details </w:t>
            </w:r>
            <w:r w:rsidR="00464E11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[via the provided Excel Template]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 </w:t>
            </w:r>
          </w:p>
          <w:p w14:paraId="55B55DFA" w14:textId="7C9F317D" w:rsidR="007529AE" w:rsidRDefault="00000000" w:rsidP="004B50F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SG"/>
                </w:rPr>
                <w:id w:val="39239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27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SG"/>
                  </w:rPr>
                  <w:t>☐</w:t>
                </w:r>
              </w:sdtContent>
            </w:sdt>
            <w:r w:rsidR="00415A7C" w:rsidRPr="00415A7C">
              <w:rPr>
                <w:rFonts w:asciiTheme="minorHAnsi" w:hAnsiTheme="minorHAnsi" w:cstheme="minorHAnsi"/>
                <w:bCs/>
                <w:sz w:val="22"/>
                <w:szCs w:val="20"/>
                <w:lang w:val="en-SG"/>
              </w:rPr>
              <w:t xml:space="preserve"> 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Latest ACRA </w:t>
            </w:r>
            <w:r w:rsidR="00877832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[within 6 months]</w:t>
            </w:r>
          </w:p>
          <w:p w14:paraId="28D1FD37" w14:textId="4D376B33" w:rsidR="00415A7C" w:rsidRPr="004B50F6" w:rsidRDefault="00000000" w:rsidP="004B50F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SG"/>
                </w:rPr>
                <w:id w:val="167746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9AE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SG"/>
                  </w:rPr>
                  <w:t>☐</w:t>
                </w:r>
              </w:sdtContent>
            </w:sdt>
            <w:r w:rsidR="007529AE" w:rsidRPr="00415A7C">
              <w:rPr>
                <w:rFonts w:asciiTheme="minorHAnsi" w:hAnsiTheme="minorHAnsi" w:cstheme="minorHAnsi"/>
                <w:bCs/>
                <w:sz w:val="22"/>
                <w:szCs w:val="20"/>
                <w:lang w:val="en-SG"/>
              </w:rPr>
              <w:t xml:space="preserve"> </w:t>
            </w:r>
            <w:r w:rsidR="007529AE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Employee’s Employment Contract</w:t>
            </w:r>
            <w:r w:rsidR="007529AE"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 </w:t>
            </w:r>
            <w:r w:rsidR="00415A7C" w:rsidRPr="00415A7C">
              <w:rPr>
                <w:rFonts w:asciiTheme="minorHAnsi" w:hAnsiTheme="minorHAnsi" w:cstheme="minorHAnsi"/>
                <w:bCs/>
                <w:sz w:val="16"/>
                <w:szCs w:val="16"/>
                <w:lang w:val="en-SG"/>
              </w:rPr>
              <w:tab/>
            </w:r>
          </w:p>
        </w:tc>
      </w:tr>
      <w:tr w:rsidR="00363329" w:rsidRPr="00415A7C" w14:paraId="2089E1CA" w14:textId="77777777" w:rsidTr="00363329"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7D6B82E7" w14:textId="5C5F29F8" w:rsidR="00363329" w:rsidRPr="00363329" w:rsidRDefault="003633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lang w:val="en-SG"/>
              </w:rPr>
              <w:t xml:space="preserve">Please </w:t>
            </w:r>
            <w:r w:rsidRPr="00363329">
              <w:rPr>
                <w:rFonts w:asciiTheme="minorHAnsi" w:hAnsiTheme="minorHAnsi" w:cstheme="minorHAnsi"/>
                <w:b/>
                <w:bCs/>
                <w:lang w:val="en-SG"/>
              </w:rPr>
              <w:t>have the following supporting documents ready before submission of claims:</w:t>
            </w:r>
          </w:p>
        </w:tc>
      </w:tr>
      <w:tr w:rsidR="00363329" w:rsidRPr="00415A7C" w14:paraId="68B8165C" w14:textId="77777777"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6C6B" w14:textId="6A5FF020" w:rsidR="00363329" w:rsidRPr="00363329" w:rsidRDefault="00363329" w:rsidP="0036332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MS Gothic" w:eastAsia="MS Gothic" w:hAnsi="MS Gothic" w:cstheme="minorHAnsi"/>
                <w:sz w:val="22"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Completed </w:t>
            </w:r>
            <w:r w:rsidRPr="00363329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Job Redesign &amp; Training Plan</w:t>
            </w:r>
            <w:r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</w:t>
            </w:r>
          </w:p>
          <w:p w14:paraId="123A7C1D" w14:textId="5CD9B106" w:rsidR="00363329" w:rsidRPr="004B50F6" w:rsidRDefault="00363329" w:rsidP="004B50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633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Monthly payslips &amp; CPF Contribution Statements for the supported OJT duration of the approved Trainee.</w:t>
            </w:r>
          </w:p>
        </w:tc>
      </w:tr>
    </w:tbl>
    <w:p w14:paraId="00DAE016" w14:textId="77777777" w:rsidR="00415A7C" w:rsidRDefault="00415A7C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66E2F529" w14:textId="77777777" w:rsidR="00363269" w:rsidRDefault="0036326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6215B8C2" w14:textId="77777777" w:rsidR="00363269" w:rsidRPr="00415A7C" w:rsidRDefault="0036326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tbl>
      <w:tblPr>
        <w:tblpPr w:leftFromText="180" w:rightFromText="180" w:vertAnchor="text" w:tblpY="197"/>
        <w:tblW w:w="9487" w:type="dxa"/>
        <w:tblLook w:val="04A0" w:firstRow="1" w:lastRow="0" w:firstColumn="1" w:lastColumn="0" w:noHBand="0" w:noVBand="1"/>
      </w:tblPr>
      <w:tblGrid>
        <w:gridCol w:w="5665"/>
        <w:gridCol w:w="3822"/>
      </w:tblGrid>
      <w:tr w:rsidR="00415A7C" w:rsidRPr="00415A7C" w14:paraId="012DF1E1" w14:textId="77777777">
        <w:trPr>
          <w:trHeight w:val="841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4CC5" w14:textId="77777777" w:rsidR="00415A7C" w:rsidRPr="00415A7C" w:rsidRDefault="00415A7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I confirm that information provided in this application is true and accurate and acknowledge that it will be used by WSG to evaluate my application for </w:t>
            </w: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the CCP for Wholesale Trade Professionals and Associates</w:t>
            </w:r>
            <w:r w:rsidRPr="00415A7C">
              <w:rPr>
                <w:rFonts w:asciiTheme="minorHAnsi" w:hAnsiTheme="minorHAnsi" w:cstheme="minorHAnsi"/>
                <w:sz w:val="22"/>
                <w:lang w:val="en-SG"/>
              </w:rPr>
              <w:t xml:space="preserve"> </w:t>
            </w:r>
            <w:r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funded by WSG.</w:t>
            </w:r>
          </w:p>
          <w:p w14:paraId="30352089" w14:textId="77777777" w:rsidR="00415A7C" w:rsidRPr="00415A7C" w:rsidRDefault="00415A7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</w:p>
        </w:tc>
      </w:tr>
      <w:tr w:rsidR="00415A7C" w:rsidRPr="00415A7C" w14:paraId="5D620556" w14:textId="77777777">
        <w:trPr>
          <w:trHeight w:val="160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EA80" w14:textId="77777777" w:rsidR="00415A7C" w:rsidRPr="00415A7C" w:rsidRDefault="00415A7C">
            <w:pPr>
              <w:rPr>
                <w:rFonts w:asciiTheme="minorHAnsi" w:hAnsiTheme="minorHAnsi" w:cstheme="minorHAnsi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szCs w:val="22"/>
                <w:lang w:val="en-SG"/>
              </w:rPr>
              <w:t>Name:</w:t>
            </w:r>
          </w:p>
          <w:p w14:paraId="03C51F53" w14:textId="77777777" w:rsidR="00415A7C" w:rsidRPr="00415A7C" w:rsidRDefault="00415A7C">
            <w:pPr>
              <w:rPr>
                <w:rFonts w:asciiTheme="minorHAnsi" w:hAnsiTheme="minorHAnsi" w:cstheme="minorHAnsi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szCs w:val="22"/>
                <w:lang w:val="en-SG"/>
              </w:rPr>
              <w:t>Designation:</w:t>
            </w:r>
          </w:p>
          <w:p w14:paraId="3C4F6488" w14:textId="77777777" w:rsidR="00415A7C" w:rsidRPr="00415A7C" w:rsidRDefault="00415A7C">
            <w:pPr>
              <w:rPr>
                <w:rFonts w:asciiTheme="minorHAnsi" w:hAnsiTheme="minorHAnsi" w:cstheme="minorHAnsi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szCs w:val="22"/>
                <w:lang w:val="en-SG"/>
              </w:rPr>
              <w:t>Name of Organisation:</w:t>
            </w:r>
          </w:p>
          <w:p w14:paraId="4CD083C8" w14:textId="77777777" w:rsidR="00415A7C" w:rsidRPr="00415A7C" w:rsidRDefault="00415A7C">
            <w:pPr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szCs w:val="22"/>
                <w:lang w:val="en-SG"/>
              </w:rPr>
              <w:t xml:space="preserve">Date: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6958" w14:textId="77777777" w:rsidR="00415A7C" w:rsidRPr="00415A7C" w:rsidRDefault="00415A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Signature:</w:t>
            </w:r>
          </w:p>
          <w:p w14:paraId="52423F11" w14:textId="77777777" w:rsidR="00415A7C" w:rsidRPr="00415A7C" w:rsidRDefault="00415A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2"/>
                <w:u w:val="single"/>
                <w:lang w:val="en-SG"/>
              </w:rPr>
            </w:pPr>
          </w:p>
          <w:p w14:paraId="527A50CE" w14:textId="77777777" w:rsidR="00415A7C" w:rsidRPr="00415A7C" w:rsidRDefault="00415A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2"/>
                <w:u w:val="single"/>
                <w:lang w:val="en-SG"/>
              </w:rPr>
            </w:pPr>
          </w:p>
          <w:p w14:paraId="397AE2AD" w14:textId="77777777" w:rsidR="00415A7C" w:rsidRPr="00415A7C" w:rsidRDefault="00415A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2"/>
                <w:u w:val="single"/>
                <w:lang w:val="en-SG"/>
              </w:rPr>
            </w:pPr>
          </w:p>
          <w:p w14:paraId="3A56D9A5" w14:textId="77777777" w:rsidR="00415A7C" w:rsidRPr="00415A7C" w:rsidRDefault="00415A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2"/>
                <w:u w:val="single"/>
                <w:lang w:val="en-SG"/>
              </w:rPr>
            </w:pPr>
          </w:p>
          <w:p w14:paraId="30E85DC4" w14:textId="77777777" w:rsidR="00415A7C" w:rsidRPr="00415A7C" w:rsidRDefault="00415A7C">
            <w:pPr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</w:tbl>
    <w:p w14:paraId="7EDEA6BC" w14:textId="77777777" w:rsidR="00415A7C" w:rsidRPr="00415A7C" w:rsidRDefault="00415A7C" w:rsidP="00415A7C">
      <w:pPr>
        <w:spacing w:after="160" w:line="254" w:lineRule="auto"/>
        <w:rPr>
          <w:rFonts w:asciiTheme="minorHAnsi" w:eastAsia="DengXian" w:hAnsiTheme="minorHAnsi" w:cstheme="minorHAnsi"/>
          <w:b/>
          <w:sz w:val="22"/>
          <w:szCs w:val="22"/>
          <w:lang w:val="en-SG" w:eastAsia="zh-CN"/>
        </w:rPr>
      </w:pPr>
      <w:r w:rsidRPr="00415A7C">
        <w:rPr>
          <w:rFonts w:asciiTheme="minorHAnsi" w:eastAsia="DengXian" w:hAnsiTheme="minorHAnsi" w:cstheme="minorHAnsi"/>
          <w:b/>
          <w:sz w:val="22"/>
          <w:szCs w:val="22"/>
          <w:lang w:val="en-SG" w:eastAsia="zh-CN"/>
        </w:rPr>
        <w:t>For Official Use Only (not to be filled by applicant):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15A7C" w:rsidRPr="00415A7C" w14:paraId="6AA56D25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EAF6AEA" w14:textId="6808C27D" w:rsidR="00415A7C" w:rsidRPr="00415A7C" w:rsidRDefault="004B50F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SG"/>
              </w:rPr>
              <w:t>SBF</w:t>
            </w:r>
            <w:r w:rsidR="00415A7C" w:rsidRPr="00415A7C">
              <w:rPr>
                <w:rFonts w:asciiTheme="minorHAnsi" w:hAnsiTheme="minorHAnsi" w:cstheme="minorHAnsi"/>
                <w:b/>
                <w:sz w:val="22"/>
                <w:szCs w:val="22"/>
                <w:lang w:val="en-SG"/>
              </w:rPr>
              <w:t>/ESG’s Assessment</w:t>
            </w:r>
          </w:p>
        </w:tc>
      </w:tr>
    </w:tbl>
    <w:tbl>
      <w:tblPr>
        <w:tblStyle w:val="TableGrid2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415A7C" w:rsidRPr="00415A7C" w14:paraId="7FD7C5E5" w14:textId="77777777">
        <w:sdt>
          <w:sdtPr>
            <w:rPr>
              <w:rFonts w:asciiTheme="minorHAnsi" w:hAnsiTheme="minorHAnsi" w:cstheme="minorHAnsi"/>
              <w:b/>
              <w:sz w:val="22"/>
              <w:szCs w:val="22"/>
              <w:lang w:val="en-SG"/>
            </w:rPr>
            <w:id w:val="-785664398"/>
            <w:placeholder>
              <w:docPart w:val="5580155BD52148F5A91039FEE850AA02"/>
            </w:placeholder>
          </w:sdtPr>
          <w:sdtContent>
            <w:tc>
              <w:tcPr>
                <w:tcW w:w="9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5911FC" w14:textId="77777777" w:rsidR="00415A7C" w:rsidRPr="00415A7C" w:rsidRDefault="00415A7C">
                <w:pPr>
                  <w:rPr>
                    <w:rFonts w:asciiTheme="minorHAnsi" w:hAnsiTheme="minorHAnsi" w:cstheme="minorHAnsi"/>
                    <w:bCs/>
                    <w:i/>
                    <w:sz w:val="22"/>
                    <w:szCs w:val="22"/>
                    <w:lang w:val="en-SG"/>
                  </w:rPr>
                </w:pPr>
              </w:p>
              <w:p w14:paraId="5F13DFD0" w14:textId="77777777" w:rsidR="00415A7C" w:rsidRPr="00415A7C" w:rsidRDefault="00415A7C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SG"/>
                  </w:rPr>
                </w:pPr>
              </w:p>
              <w:p w14:paraId="187E24A7" w14:textId="77777777" w:rsidR="00415A7C" w:rsidRPr="00415A7C" w:rsidRDefault="00415A7C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SG"/>
                  </w:rPr>
                </w:pPr>
              </w:p>
              <w:p w14:paraId="3A50D856" w14:textId="77777777" w:rsidR="00415A7C" w:rsidRPr="00415A7C" w:rsidRDefault="00415A7C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SG"/>
                  </w:rPr>
                </w:pPr>
              </w:p>
              <w:p w14:paraId="4A882186" w14:textId="77777777" w:rsidR="00415A7C" w:rsidRPr="00415A7C" w:rsidRDefault="00415A7C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SG"/>
                  </w:rPr>
                </w:pPr>
              </w:p>
              <w:p w14:paraId="637AFA0E" w14:textId="77777777" w:rsidR="00415A7C" w:rsidRPr="00415A7C" w:rsidRDefault="00415A7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SG"/>
                  </w:rPr>
                </w:pPr>
              </w:p>
            </w:tc>
          </w:sdtContent>
        </w:sdt>
      </w:tr>
    </w:tbl>
    <w:p w14:paraId="13CFE817" w14:textId="77777777" w:rsidR="00415A7C" w:rsidRPr="00415A7C" w:rsidRDefault="00415A7C" w:rsidP="00415A7C">
      <w:pPr>
        <w:spacing w:after="160" w:line="254" w:lineRule="auto"/>
        <w:rPr>
          <w:rFonts w:asciiTheme="minorHAnsi" w:eastAsia="DengXian" w:hAnsiTheme="minorHAnsi" w:cstheme="minorHAnsi"/>
          <w:b/>
          <w:sz w:val="22"/>
          <w:szCs w:val="22"/>
          <w:lang w:val="en-SG" w:eastAsia="zh-CN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15A7C" w:rsidRPr="00415A7C" w14:paraId="7D772EBB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A07849C" w14:textId="77777777" w:rsidR="00415A7C" w:rsidRPr="00415A7C" w:rsidRDefault="00415A7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sz w:val="22"/>
                <w:szCs w:val="22"/>
                <w:lang w:val="en-SG"/>
              </w:rPr>
              <w:t>WSG’s Evaluation</w:t>
            </w:r>
          </w:p>
        </w:tc>
      </w:tr>
    </w:tbl>
    <w:tbl>
      <w:tblPr>
        <w:tblStyle w:val="TableGrid2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415A7C" w:rsidRPr="00415A7C" w14:paraId="69B84CA3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8DF" w14:textId="2704D7BC" w:rsidR="00415A7C" w:rsidRPr="00415A7C" w:rsidRDefault="00AB6C4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SG"/>
                </w:rPr>
                <w:id w:val="-82111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SG"/>
                  </w:rPr>
                  <w:t>☐</w:t>
                </w:r>
              </w:sdtContent>
            </w:sdt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Approved</w:t>
            </w:r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ab/>
            </w:r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SG"/>
                </w:rPr>
                <w:id w:val="199128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SG"/>
                  </w:rPr>
                  <w:t>☐</w:t>
                </w:r>
              </w:sdtContent>
            </w:sdt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Not Approved</w:t>
            </w:r>
          </w:p>
          <w:p w14:paraId="634F0679" w14:textId="77777777" w:rsidR="00415A7C" w:rsidRPr="00415A7C" w:rsidRDefault="00415A7C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  <w:tr w:rsidR="00415A7C" w:rsidRPr="00415A7C" w14:paraId="31F3FE5C" w14:textId="77777777">
        <w:trPr>
          <w:trHeight w:val="1222"/>
        </w:trPr>
        <w:sdt>
          <w:sdtPr>
            <w:rPr>
              <w:rFonts w:asciiTheme="minorHAnsi" w:hAnsiTheme="minorHAnsi" w:cstheme="minorHAnsi"/>
              <w:sz w:val="22"/>
              <w:szCs w:val="22"/>
              <w:lang w:val="en-SG"/>
            </w:rPr>
            <w:id w:val="-2048678984"/>
            <w:placeholder>
              <w:docPart w:val="5580155BD52148F5A91039FEE850AA02"/>
            </w:placeholder>
          </w:sdtPr>
          <w:sdtContent>
            <w:tc>
              <w:tcPr>
                <w:tcW w:w="9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60ECA5" w14:textId="77777777" w:rsidR="00415A7C" w:rsidRPr="00415A7C" w:rsidRDefault="00415A7C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SG"/>
                  </w:rPr>
                </w:pPr>
              </w:p>
              <w:p w14:paraId="47635134" w14:textId="77777777" w:rsidR="00415A7C" w:rsidRPr="00415A7C" w:rsidRDefault="00415A7C">
                <w:pPr>
                  <w:rPr>
                    <w:rFonts w:asciiTheme="minorHAnsi" w:hAnsiTheme="minorHAnsi" w:cstheme="minorHAnsi"/>
                    <w:sz w:val="22"/>
                    <w:szCs w:val="22"/>
                    <w:lang w:val="en-SG"/>
                  </w:rPr>
                </w:pPr>
              </w:p>
              <w:p w14:paraId="482F1ADF" w14:textId="77777777" w:rsidR="00415A7C" w:rsidRPr="00415A7C" w:rsidRDefault="00415A7C">
                <w:pPr>
                  <w:rPr>
                    <w:rFonts w:asciiTheme="minorHAnsi" w:hAnsiTheme="minorHAnsi" w:cstheme="minorHAnsi"/>
                    <w:sz w:val="22"/>
                    <w:szCs w:val="22"/>
                    <w:lang w:val="en-SG"/>
                  </w:rPr>
                </w:pPr>
              </w:p>
              <w:p w14:paraId="5226B4D4" w14:textId="77777777" w:rsidR="00415A7C" w:rsidRPr="00415A7C" w:rsidRDefault="00415A7C">
                <w:pPr>
                  <w:rPr>
                    <w:rFonts w:asciiTheme="minorHAnsi" w:hAnsiTheme="minorHAnsi" w:cstheme="minorHAnsi"/>
                    <w:sz w:val="22"/>
                    <w:szCs w:val="22"/>
                    <w:lang w:val="en-SG"/>
                  </w:rPr>
                </w:pPr>
              </w:p>
            </w:tc>
          </w:sdtContent>
        </w:sdt>
      </w:tr>
    </w:tbl>
    <w:p w14:paraId="50CF44D4" w14:textId="77777777" w:rsidR="00415A7C" w:rsidRPr="00415A7C" w:rsidRDefault="00415A7C">
      <w:pPr>
        <w:rPr>
          <w:rFonts w:asciiTheme="minorHAnsi" w:hAnsiTheme="minorHAnsi" w:cstheme="minorHAnsi"/>
        </w:rPr>
      </w:pPr>
    </w:p>
    <w:sectPr w:rsidR="00415A7C" w:rsidRPr="00415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045D88"/>
    <w:multiLevelType w:val="hybridMultilevel"/>
    <w:tmpl w:val="5E3EDA4E"/>
    <w:lvl w:ilvl="0" w:tplc="48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2E61898">
      <w:start w:val="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B37E5D"/>
    <w:multiLevelType w:val="hybridMultilevel"/>
    <w:tmpl w:val="A4B41252"/>
    <w:lvl w:ilvl="0" w:tplc="DB98D13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36485"/>
    <w:multiLevelType w:val="hybridMultilevel"/>
    <w:tmpl w:val="557E17C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19D091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10A5C"/>
    <w:multiLevelType w:val="hybridMultilevel"/>
    <w:tmpl w:val="5CEEA9D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428F0"/>
    <w:multiLevelType w:val="hybridMultilevel"/>
    <w:tmpl w:val="622CA91E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0529"/>
    <w:multiLevelType w:val="hybridMultilevel"/>
    <w:tmpl w:val="23003CD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660D08"/>
    <w:multiLevelType w:val="hybridMultilevel"/>
    <w:tmpl w:val="44B0781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9334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978012">
    <w:abstractNumId w:val="3"/>
  </w:num>
  <w:num w:numId="3" w16cid:durableId="38348360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23488667">
    <w:abstractNumId w:val="0"/>
  </w:num>
  <w:num w:numId="5" w16cid:durableId="702292414">
    <w:abstractNumId w:val="1"/>
  </w:num>
  <w:num w:numId="6" w16cid:durableId="1273783732">
    <w:abstractNumId w:val="5"/>
  </w:num>
  <w:num w:numId="7" w16cid:durableId="1310673658">
    <w:abstractNumId w:val="2"/>
  </w:num>
  <w:num w:numId="8" w16cid:durableId="621347665">
    <w:abstractNumId w:val="4"/>
  </w:num>
  <w:num w:numId="9" w16cid:durableId="2137983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7C"/>
    <w:rsid w:val="00135029"/>
    <w:rsid w:val="0020040F"/>
    <w:rsid w:val="002636DC"/>
    <w:rsid w:val="00291285"/>
    <w:rsid w:val="00293FAB"/>
    <w:rsid w:val="00363269"/>
    <w:rsid w:val="00363329"/>
    <w:rsid w:val="003F441B"/>
    <w:rsid w:val="00415A7C"/>
    <w:rsid w:val="00464E11"/>
    <w:rsid w:val="00496F19"/>
    <w:rsid w:val="004B50F6"/>
    <w:rsid w:val="00703864"/>
    <w:rsid w:val="00725E0D"/>
    <w:rsid w:val="007529AE"/>
    <w:rsid w:val="00786DBC"/>
    <w:rsid w:val="008215E9"/>
    <w:rsid w:val="0085645D"/>
    <w:rsid w:val="00877832"/>
    <w:rsid w:val="008D5B12"/>
    <w:rsid w:val="00A1624B"/>
    <w:rsid w:val="00A30481"/>
    <w:rsid w:val="00A909AC"/>
    <w:rsid w:val="00AB6C4A"/>
    <w:rsid w:val="00AD5D5D"/>
    <w:rsid w:val="00B22CC9"/>
    <w:rsid w:val="00B87273"/>
    <w:rsid w:val="00C34DE0"/>
    <w:rsid w:val="00C50C28"/>
    <w:rsid w:val="00D152E5"/>
    <w:rsid w:val="00E8009C"/>
    <w:rsid w:val="00E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5EBF"/>
  <w15:docId w15:val="{CCA84FA3-A685-4F39-BD75-16C16E74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 List Paragraph,RUS List,Number abc,Noise heading,Text,Cell bullets,Credits,alphabet listing,Rec para,List Paragraph1,numbered,Paragraphe de liste1,Bulletr List Paragraph,列出段落,列出段落1,List Paragraph2,List Paragraph21,Párrafo de lista1,L"/>
    <w:basedOn w:val="Normal"/>
    <w:link w:val="ListParagraphChar"/>
    <w:uiPriority w:val="34"/>
    <w:qFormat/>
    <w:rsid w:val="00415A7C"/>
    <w:pPr>
      <w:ind w:left="720"/>
      <w:contextualSpacing/>
    </w:pPr>
  </w:style>
  <w:style w:type="character" w:customStyle="1" w:styleId="ListParagraphChar">
    <w:name w:val="List Paragraph Char"/>
    <w:aliases w:val="a List Paragraph Char,RUS List Char,Number abc Char,Noise heading Char,Text Char,Cell bullets Char,Credits Char,alphabet listing Char,Rec para Char,List Paragraph1 Char,numbered Char,Paragraphe de liste1 Char,列出段落 Char,列出段落1 Char"/>
    <w:basedOn w:val="DefaultParagraphFont"/>
    <w:link w:val="ListParagraph"/>
    <w:uiPriority w:val="34"/>
    <w:qFormat/>
    <w:locked/>
    <w:rsid w:val="00415A7C"/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table" w:customStyle="1" w:styleId="TableGrid2">
    <w:name w:val="Table Grid2"/>
    <w:basedOn w:val="TableNormal"/>
    <w:uiPriority w:val="39"/>
    <w:rsid w:val="00415A7C"/>
    <w:pPr>
      <w:spacing w:after="0" w:line="240" w:lineRule="auto"/>
    </w:pPr>
    <w:rPr>
      <w:rFonts w:ascii="Calibri" w:eastAsia="Calibri" w:hAnsi="Calibri" w:cs="Times New Roman"/>
      <w:kern w:val="0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5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E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E0D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E0D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44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441B"/>
    <w:rPr>
      <w:rFonts w:ascii="Arial" w:eastAsia="Times New Roman" w:hAnsi="Arial" w:cs="Arial"/>
      <w:vanish/>
      <w:kern w:val="0"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44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441B"/>
    <w:rPr>
      <w:rFonts w:ascii="Arial" w:eastAsia="Times New Roman" w:hAnsi="Arial" w:cs="Arial"/>
      <w:vanish/>
      <w:kern w:val="0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80155BD52148F5A91039FEE850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73FA7-C6E2-471A-AE07-D51D4E05C96A}"/>
      </w:docPartPr>
      <w:docPartBody>
        <w:p w:rsidR="001D6AA7" w:rsidRDefault="002E2F49" w:rsidP="002E2F49">
          <w:pPr>
            <w:pStyle w:val="5580155BD52148F5A91039FEE850AA0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49"/>
    <w:rsid w:val="001D6AA7"/>
    <w:rsid w:val="002E2F49"/>
    <w:rsid w:val="003952C6"/>
    <w:rsid w:val="005D0522"/>
    <w:rsid w:val="008F0229"/>
    <w:rsid w:val="00944033"/>
    <w:rsid w:val="00F07E15"/>
    <w:rsid w:val="00F50099"/>
    <w:rsid w:val="00FD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F49"/>
  </w:style>
  <w:style w:type="paragraph" w:customStyle="1" w:styleId="5580155BD52148F5A91039FEE850AA02">
    <w:name w:val="5580155BD52148F5A91039FEE850AA02"/>
    <w:rsid w:val="002E2F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19881AD72674594958C76C679BD6B" ma:contentTypeVersion="17" ma:contentTypeDescription="Create a new document." ma:contentTypeScope="" ma:versionID="3e8e95e7ca567482533a69e9c7801a6d">
  <xsd:schema xmlns:xsd="http://www.w3.org/2001/XMLSchema" xmlns:xs="http://www.w3.org/2001/XMLSchema" xmlns:p="http://schemas.microsoft.com/office/2006/metadata/properties" xmlns:ns2="6be41792-d945-4c93-b905-9de004d25a1b" xmlns:ns3="1bc703db-f236-4cef-85a6-056f14618630" targetNamespace="http://schemas.microsoft.com/office/2006/metadata/properties" ma:root="true" ma:fieldsID="01c1260926cf636460fb567ebd012177" ns2:_="" ns3:_="">
    <xsd:import namespace="6be41792-d945-4c93-b905-9de004d25a1b"/>
    <xsd:import namespace="1bc703db-f236-4cef-85a6-056f14618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41792-d945-4c93-b905-9de004d25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3922a1-3f60-459e-b8fb-ca1c10759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3db-f236-4cef-85a6-056f146186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e64eeca-a9ab-4cdf-bea8-27bdb86fe2dd}" ma:internalName="TaxCatchAll" ma:showField="CatchAllData" ma:web="1bc703db-f236-4cef-85a6-056f1461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e41792-d945-4c93-b905-9de004d25a1b">
      <Terms xmlns="http://schemas.microsoft.com/office/infopath/2007/PartnerControls"/>
    </lcf76f155ced4ddcb4097134ff3c332f>
    <TaxCatchAll xmlns="1bc703db-f236-4cef-85a6-056f14618630" xsi:nil="true"/>
  </documentManagement>
</p:properties>
</file>

<file path=customXml/itemProps1.xml><?xml version="1.0" encoding="utf-8"?>
<ds:datastoreItem xmlns:ds="http://schemas.openxmlformats.org/officeDocument/2006/customXml" ds:itemID="{BCA69E7A-9EBA-4382-9A86-F9DDA26204B5}"/>
</file>

<file path=customXml/itemProps2.xml><?xml version="1.0" encoding="utf-8"?>
<ds:datastoreItem xmlns:ds="http://schemas.openxmlformats.org/officeDocument/2006/customXml" ds:itemID="{E487BB9C-5F0B-4C3C-9C06-7B260A8D3582}"/>
</file>

<file path=customXml/itemProps3.xml><?xml version="1.0" encoding="utf-8"?>
<ds:datastoreItem xmlns:ds="http://schemas.openxmlformats.org/officeDocument/2006/customXml" ds:itemID="{2A30F669-EF8F-4F62-973F-71898E324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LEE (WSG)</dc:creator>
  <cp:keywords/>
  <dc:description/>
  <cp:lastModifiedBy>Eady Ng</cp:lastModifiedBy>
  <cp:revision>23</cp:revision>
  <dcterms:created xsi:type="dcterms:W3CDTF">2024-02-19T00:47:00Z</dcterms:created>
  <dcterms:modified xsi:type="dcterms:W3CDTF">2024-02-21T10:00:00Z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2024-01-03T13:57:05Z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749000c3-5c9c-4562-bc42-9ec89f079011</vt:lpwstr>
  </property>
  <property fmtid="{D5CDD505-2E9C-101B-9397-08002B2CF9AE}" pid="8" name="MSIP_Label_5434c4c7-833e-41e4-b0ab-cdb227a2f6f7_ContentBits">
    <vt:lpwstr>0</vt:lpwstr>
  </property>
  <property fmtid="{D5CDD505-2E9C-101B-9397-08002B2CF9AE}" pid="9" name="ContentTypeId">
    <vt:lpwstr>0x010100B1419881AD72674594958C76C679BD6B</vt:lpwstr>
  </property>
  <property fmtid="{D5CDD505-2E9C-101B-9397-08002B2CF9AE}" pid="10" name="MediaServiceImageTags">
    <vt:lpwstr/>
  </property>
</Properties>
</file>